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26" w:rsidRDefault="00867426" w:rsidP="000A1D54">
      <w:pPr>
        <w:ind w:left="360"/>
        <w:rPr>
          <w:b/>
        </w:rPr>
      </w:pPr>
    </w:p>
    <w:p w:rsidR="00DB7FC9" w:rsidRDefault="00DB7FC9" w:rsidP="0087119E">
      <w:pPr>
        <w:ind w:left="360"/>
        <w:jc w:val="center"/>
        <w:rPr>
          <w:b/>
        </w:rPr>
      </w:pPr>
      <w:r>
        <w:rPr>
          <w:b/>
        </w:rPr>
        <w:t xml:space="preserve"> </w:t>
      </w:r>
      <w:r w:rsidRPr="00E8371D">
        <w:rPr>
          <w:b/>
        </w:rPr>
        <w:t>«Проектируем город»</w:t>
      </w:r>
    </w:p>
    <w:p w:rsidR="00DB7FC9" w:rsidRDefault="0087119E" w:rsidP="0087119E">
      <w:pPr>
        <w:ind w:left="360"/>
        <w:jc w:val="both"/>
        <w:rPr>
          <w:b/>
        </w:rPr>
      </w:pPr>
      <w:r>
        <w:rPr>
          <w:b/>
        </w:rPr>
        <w:t>Цель практической работы</w:t>
      </w:r>
      <w:r w:rsidR="00DB7FC9" w:rsidRPr="00E8371D">
        <w:rPr>
          <w:b/>
        </w:rPr>
        <w:t>:</w:t>
      </w:r>
      <w:r w:rsidR="00DB7FC9">
        <w:t xml:space="preserve"> Представить проект города, разместив на предложенной местности различные промышленные и бытовые объекты.</w:t>
      </w:r>
    </w:p>
    <w:p w:rsidR="00DB7FC9" w:rsidRPr="00D8600F" w:rsidRDefault="0087119E" w:rsidP="0087119E">
      <w:pPr>
        <w:ind w:left="360"/>
        <w:jc w:val="both"/>
        <w:rPr>
          <w:b/>
        </w:rPr>
      </w:pPr>
      <w:r w:rsidRPr="0087119E">
        <w:rPr>
          <w:b/>
        </w:rPr>
        <w:t>Описание задания:</w:t>
      </w:r>
      <w:r>
        <w:t xml:space="preserve"> </w:t>
      </w:r>
      <w:r w:rsidR="005F5571">
        <w:t>Вы получили</w:t>
      </w:r>
      <w:r w:rsidR="00DB7FC9">
        <w:t xml:space="preserve"> карту-схему местности, где протекает река и существует преобладающее в течение года направление ветров, обозначенное на карте стрелкой.</w:t>
      </w:r>
      <w:r>
        <w:t xml:space="preserve"> </w:t>
      </w:r>
      <w:r w:rsidR="00DB7FC9">
        <w:tab/>
      </w:r>
      <w:r w:rsidR="005F5571">
        <w:t>У Вас есть таблица</w:t>
      </w:r>
      <w:r w:rsidR="00DB7FC9">
        <w:t xml:space="preserve"> промышленных и бытовых объектов</w:t>
      </w:r>
      <w:r w:rsidR="005F5571">
        <w:t xml:space="preserve">, которые надо разместить </w:t>
      </w:r>
      <w:r w:rsidR="00DB7FC9">
        <w:t xml:space="preserve"> на карте таким образом, чтобы промышленные объекты успешно развивались, а население в меньшей степени страдало бы от загрязнения питьевой воды и воздуха.</w:t>
      </w:r>
      <w:r w:rsidR="00DB7FC9">
        <w:tab/>
        <w:t>Вы можете самостоятельно дорисовать недостающие объекты коммуникации, например, автомобильные или железные дороги, железнодорожные станции, мосты и т.п.</w:t>
      </w:r>
      <w:r>
        <w:t xml:space="preserve"> </w:t>
      </w:r>
      <w:r w:rsidR="005F5571">
        <w:t>при помощи общепринятых условных знаков и придуманных Вами</w:t>
      </w:r>
      <w:r>
        <w:t xml:space="preserve"> (вносите в таблицу условных знаков)</w:t>
      </w:r>
      <w:r w:rsidR="005F5571">
        <w:t>.</w:t>
      </w:r>
      <w:r>
        <w:t xml:space="preserve"> </w:t>
      </w:r>
      <w:r w:rsidR="00DB7FC9">
        <w:t>Наилучшее размещение каждого объекта оценивается в пять баллов, за менее удачные варианты размещения объекта баллы могут быть снижены до 0 баллов.</w:t>
      </w:r>
      <w:r w:rsidR="00DB7FC9" w:rsidRPr="00D8600F">
        <w:rPr>
          <w:b/>
        </w:rPr>
        <w:t xml:space="preserve"> </w:t>
      </w:r>
    </w:p>
    <w:p w:rsidR="00DB7FC9" w:rsidRPr="0087119E" w:rsidRDefault="00DB7FC9" w:rsidP="0087119E">
      <w:pPr>
        <w:ind w:left="360"/>
        <w:jc w:val="both"/>
        <w:rPr>
          <w:b/>
        </w:rPr>
      </w:pPr>
      <w:r w:rsidRPr="0087119E">
        <w:rPr>
          <w:b/>
        </w:rPr>
        <w:t>При размещении промышленных предприятий вы должны учесть ряд факторов:</w:t>
      </w:r>
    </w:p>
    <w:p w:rsidR="00DB7FC9" w:rsidRDefault="00DB7FC9" w:rsidP="0087119E">
      <w:pPr>
        <w:ind w:left="360"/>
        <w:jc w:val="both"/>
      </w:pPr>
      <w:r>
        <w:t>наличие необходимых полезных ископаемых, наличие воды и электроэнергии, наличие транспортных путей, наличие трудовых ресурсов, наличие потребителей производимой продукции.</w:t>
      </w:r>
    </w:p>
    <w:p w:rsidR="00DB7FC9" w:rsidRDefault="00DB7FC9" w:rsidP="0087119E">
      <w:pPr>
        <w:ind w:left="360"/>
        <w:jc w:val="both"/>
      </w:pPr>
      <w:r>
        <w:t xml:space="preserve">При размещении жилых кварталов и бытовых объектов вы должны, в первую очередь, учитывать экологический фактор, то есть учесть отрицательное влияние промышленных предприятий вашего города на окружающую среду и постараться разместить жилые районы так, чтобы население в меньшей степени страдало от загрязнения воды и воздуха. </w:t>
      </w:r>
    </w:p>
    <w:p w:rsidR="00DB7FC9" w:rsidRDefault="00DB7FC9" w:rsidP="0087119E">
      <w:pPr>
        <w:ind w:left="360"/>
        <w:jc w:val="both"/>
      </w:pPr>
      <w:r>
        <w:t>Объекты, загрязняющие реки грязными стоками, должны размещаться по течению рек ниже, чем бытовые водозаборы.</w:t>
      </w:r>
    </w:p>
    <w:p w:rsidR="00DB7FC9" w:rsidRDefault="00DB7FC9" w:rsidP="0087119E">
      <w:pPr>
        <w:ind w:left="360"/>
        <w:jc w:val="both"/>
        <w:rPr>
          <w:b/>
        </w:rPr>
      </w:pPr>
      <w:r>
        <w:t>Нефтеперерабатывающие, металлургические, химические предприятия, тепловые электростанции, АЗС (в меньшей степени) своими выбросами загрязняют атмосферу, поэтому недопустимо размещать бытовые и жилые объекты по направлению преобладающих ветров от этих объектов.</w:t>
      </w:r>
    </w:p>
    <w:p w:rsidR="00DB7FC9" w:rsidRDefault="007A593F" w:rsidP="008C3A7E">
      <w:pPr>
        <w:tabs>
          <w:tab w:val="left" w:pos="4755"/>
        </w:tabs>
        <w:ind w:left="360"/>
        <w:jc w:val="both"/>
      </w:pPr>
      <w:r w:rsidRPr="009341EA">
        <w:t>При размещении промышленных объектов они должны, прежде всего,  учитывать факторы экономико-географического положения, природно-ресурсный и транспортный факторы. При размещении бытовых и жилых объектов на первом месте должен быть экологический фактор</w:t>
      </w:r>
    </w:p>
    <w:p w:rsidR="00DB7FC9" w:rsidRDefault="0087119E" w:rsidP="008C3A7E">
      <w:pPr>
        <w:tabs>
          <w:tab w:val="left" w:pos="4755"/>
        </w:tabs>
        <w:ind w:left="360"/>
        <w:jc w:val="center"/>
        <w:rPr>
          <w:b/>
        </w:rPr>
      </w:pPr>
      <w:r>
        <w:rPr>
          <w:b/>
        </w:rPr>
        <w:t>Таблица условных знаков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276"/>
        <w:gridCol w:w="3543"/>
        <w:gridCol w:w="1807"/>
      </w:tblGrid>
      <w:tr w:rsidR="0087119E" w:rsidTr="0087119E">
        <w:tc>
          <w:tcPr>
            <w:tcW w:w="3794" w:type="dxa"/>
          </w:tcPr>
          <w:p w:rsidR="0087119E" w:rsidRPr="0087119E" w:rsidRDefault="0087119E" w:rsidP="00A06369">
            <w:pPr>
              <w:rPr>
                <w:b/>
              </w:rPr>
            </w:pPr>
            <w:r w:rsidRPr="0087119E">
              <w:rPr>
                <w:b/>
              </w:rPr>
              <w:t>Проект города  1 вариант</w:t>
            </w:r>
          </w:p>
          <w:p w:rsidR="0087119E" w:rsidRDefault="0087119E" w:rsidP="00A06369">
            <w:r>
              <w:t>Объекты:</w:t>
            </w:r>
          </w:p>
        </w:tc>
        <w:tc>
          <w:tcPr>
            <w:tcW w:w="1276" w:type="dxa"/>
          </w:tcPr>
          <w:p w:rsidR="0087119E" w:rsidRDefault="0087119E" w:rsidP="00A06369">
            <w:r>
              <w:t>Условный знак</w:t>
            </w:r>
          </w:p>
        </w:tc>
        <w:tc>
          <w:tcPr>
            <w:tcW w:w="3543" w:type="dxa"/>
          </w:tcPr>
          <w:p w:rsidR="0087119E" w:rsidRPr="0087119E" w:rsidRDefault="0087119E" w:rsidP="00A06369">
            <w:pPr>
              <w:rPr>
                <w:b/>
              </w:rPr>
            </w:pPr>
            <w:r w:rsidRPr="0087119E">
              <w:rPr>
                <w:b/>
              </w:rPr>
              <w:t>Проект города  2 вариант</w:t>
            </w:r>
          </w:p>
          <w:p w:rsidR="0087119E" w:rsidRDefault="0087119E" w:rsidP="00A06369">
            <w:r>
              <w:t>Объекты:</w:t>
            </w:r>
          </w:p>
        </w:tc>
        <w:tc>
          <w:tcPr>
            <w:tcW w:w="1807" w:type="dxa"/>
          </w:tcPr>
          <w:p w:rsidR="0087119E" w:rsidRDefault="0087119E" w:rsidP="00A06369">
            <w:r>
              <w:t>Условный знак</w:t>
            </w:r>
          </w:p>
        </w:tc>
      </w:tr>
      <w:tr w:rsidR="0087119E" w:rsidTr="0087119E">
        <w:tc>
          <w:tcPr>
            <w:tcW w:w="3794" w:type="dxa"/>
          </w:tcPr>
          <w:p w:rsidR="0087119E" w:rsidRDefault="0087119E" w:rsidP="00A06369">
            <w:r>
              <w:t xml:space="preserve">Нефтеперерабатывающее </w:t>
            </w:r>
            <w:proofErr w:type="spellStart"/>
            <w:r>
              <w:t>предпр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>
            <w:r>
              <w:t>Угольная шахта</w:t>
            </w:r>
          </w:p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>
            <w:r>
              <w:t xml:space="preserve"> Завод по пр-ву пластмасс</w:t>
            </w:r>
          </w:p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>
            <w:r>
              <w:t>Металлургическое предприятие</w:t>
            </w:r>
          </w:p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>
            <w:r>
              <w:t>Мазутная электростанция (ТЭС)</w:t>
            </w:r>
          </w:p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>
            <w:r>
              <w:t>Угольная электростанци</w:t>
            </w:r>
            <w:proofErr w:type="gramStart"/>
            <w:r>
              <w:t>я(</w:t>
            </w:r>
            <w:proofErr w:type="gramEnd"/>
            <w:r>
              <w:t>ТЭС)</w:t>
            </w:r>
          </w:p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>
            <w:r>
              <w:t>Автозаправочная станция</w:t>
            </w:r>
          </w:p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>
            <w:r>
              <w:t>Автозаправочная станция</w:t>
            </w:r>
          </w:p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>
            <w:r>
              <w:t>Хлебозавод</w:t>
            </w:r>
          </w:p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>
            <w:r>
              <w:t>Хлебозавод</w:t>
            </w:r>
          </w:p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>
            <w:r>
              <w:t>Кондитерская фабрика</w:t>
            </w:r>
          </w:p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>
            <w:r>
              <w:t>Швейная фабрика</w:t>
            </w:r>
          </w:p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>
            <w:r>
              <w:t>Промышленный водозабор</w:t>
            </w:r>
          </w:p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>
            <w:r>
              <w:t>Промышленный водозабор</w:t>
            </w:r>
          </w:p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>
            <w:r>
              <w:t>Промышленные стоки</w:t>
            </w:r>
          </w:p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>
            <w:r>
              <w:t>Промышленные стоки</w:t>
            </w:r>
          </w:p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>
            <w:r>
              <w:t>Бытовой водозабор</w:t>
            </w:r>
          </w:p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>
            <w:r>
              <w:t>Бытовой водозабор</w:t>
            </w:r>
          </w:p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>
            <w:r>
              <w:t>Бытовые стоки</w:t>
            </w:r>
          </w:p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>
            <w:r>
              <w:t>Бытовые стоки</w:t>
            </w:r>
          </w:p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>
            <w:r>
              <w:t>Больница</w:t>
            </w:r>
          </w:p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>
            <w:r>
              <w:t>Больница</w:t>
            </w:r>
          </w:p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>
            <w:r>
              <w:t>Поле для пшеницы</w:t>
            </w:r>
          </w:p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>
            <w:r>
              <w:t>Поле для овощей</w:t>
            </w:r>
          </w:p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>
            <w:r>
              <w:t>Жилой квартал (7шт.)</w:t>
            </w:r>
          </w:p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>
            <w:r>
              <w:t>Жилой квартал</w:t>
            </w:r>
            <w:proofErr w:type="gramStart"/>
            <w:r>
              <w:t xml:space="preserve">( </w:t>
            </w:r>
            <w:proofErr w:type="gramEnd"/>
            <w:r>
              <w:t>7шт.)</w:t>
            </w:r>
          </w:p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/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/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/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/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/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/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/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/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/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/>
        </w:tc>
        <w:tc>
          <w:tcPr>
            <w:tcW w:w="1807" w:type="dxa"/>
          </w:tcPr>
          <w:p w:rsidR="0087119E" w:rsidRDefault="0087119E" w:rsidP="00A06369"/>
        </w:tc>
      </w:tr>
      <w:tr w:rsidR="0087119E" w:rsidTr="0087119E">
        <w:tc>
          <w:tcPr>
            <w:tcW w:w="3794" w:type="dxa"/>
          </w:tcPr>
          <w:p w:rsidR="0087119E" w:rsidRDefault="0087119E" w:rsidP="00A06369"/>
        </w:tc>
        <w:tc>
          <w:tcPr>
            <w:tcW w:w="1276" w:type="dxa"/>
          </w:tcPr>
          <w:p w:rsidR="0087119E" w:rsidRDefault="0087119E" w:rsidP="00A06369"/>
        </w:tc>
        <w:tc>
          <w:tcPr>
            <w:tcW w:w="3543" w:type="dxa"/>
          </w:tcPr>
          <w:p w:rsidR="0087119E" w:rsidRDefault="0087119E" w:rsidP="00A06369"/>
        </w:tc>
        <w:tc>
          <w:tcPr>
            <w:tcW w:w="1807" w:type="dxa"/>
          </w:tcPr>
          <w:p w:rsidR="0087119E" w:rsidRDefault="0087119E" w:rsidP="00A06369"/>
        </w:tc>
      </w:tr>
    </w:tbl>
    <w:p w:rsidR="000A1D54" w:rsidRDefault="000A1D54" w:rsidP="0087119E"/>
    <w:sectPr w:rsidR="000A1D54" w:rsidSect="00DB7F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D5A"/>
    <w:multiLevelType w:val="hybridMultilevel"/>
    <w:tmpl w:val="3E50C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E7A48"/>
    <w:multiLevelType w:val="hybridMultilevel"/>
    <w:tmpl w:val="D278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D54"/>
    <w:rsid w:val="000A1D54"/>
    <w:rsid w:val="000C6159"/>
    <w:rsid w:val="00124535"/>
    <w:rsid w:val="0028161D"/>
    <w:rsid w:val="005F5571"/>
    <w:rsid w:val="007A593F"/>
    <w:rsid w:val="00867426"/>
    <w:rsid w:val="0087119E"/>
    <w:rsid w:val="008C3A7E"/>
    <w:rsid w:val="009373BF"/>
    <w:rsid w:val="00C97B3B"/>
    <w:rsid w:val="00CF60D0"/>
    <w:rsid w:val="00DB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D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</cp:lastModifiedBy>
  <cp:revision>3</cp:revision>
  <dcterms:created xsi:type="dcterms:W3CDTF">2016-01-30T02:47:00Z</dcterms:created>
  <dcterms:modified xsi:type="dcterms:W3CDTF">2016-02-01T18:23:00Z</dcterms:modified>
</cp:coreProperties>
</file>